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9E2" w:rsidRPr="000319E2" w:rsidRDefault="000319E2" w:rsidP="000319E2">
      <w:pPr>
        <w:rPr>
          <w:rFonts w:cstheme="minorHAnsi"/>
          <w:b/>
          <w:sz w:val="24"/>
          <w:szCs w:val="24"/>
          <w:lang w:val="nl-NL"/>
        </w:rPr>
      </w:pPr>
      <w:r w:rsidRPr="000319E2">
        <w:rPr>
          <w:rFonts w:cstheme="minorHAnsi"/>
          <w:b/>
          <w:sz w:val="24"/>
          <w:szCs w:val="24"/>
          <w:lang w:val="nl-NL"/>
        </w:rPr>
        <w:t>RESTO I: Klasse II Composietrestauraties en stiftopbouw (restauraties in de zijdelingse delen)</w:t>
      </w:r>
    </w:p>
    <w:p w:rsidR="000319E2" w:rsidRPr="000319E2" w:rsidRDefault="000319E2" w:rsidP="000319E2">
      <w:pPr>
        <w:rPr>
          <w:rFonts w:cstheme="minorHAnsi"/>
          <w:sz w:val="24"/>
          <w:szCs w:val="24"/>
          <w:lang w:val="nl-NL"/>
        </w:rPr>
      </w:pPr>
      <w:r w:rsidRPr="000319E2">
        <w:rPr>
          <w:rFonts w:cstheme="minorHAnsi"/>
          <w:sz w:val="24"/>
          <w:szCs w:val="24"/>
          <w:lang w:val="nl-NL"/>
        </w:rPr>
        <w:t>09u</w:t>
      </w:r>
      <w:r>
        <w:rPr>
          <w:rFonts w:cstheme="minorHAnsi"/>
          <w:sz w:val="24"/>
          <w:szCs w:val="24"/>
          <w:lang w:val="nl-NL"/>
        </w:rPr>
        <w:t>0</w:t>
      </w:r>
      <w:r w:rsidRPr="000319E2">
        <w:rPr>
          <w:rFonts w:cstheme="minorHAnsi"/>
          <w:sz w:val="24"/>
          <w:szCs w:val="24"/>
          <w:lang w:val="nl-NL"/>
        </w:rPr>
        <w:t xml:space="preserve">0 – 11u00: </w:t>
      </w:r>
      <w:r>
        <w:rPr>
          <w:rFonts w:cstheme="minorHAnsi"/>
          <w:sz w:val="24"/>
          <w:szCs w:val="24"/>
          <w:lang w:val="nl-NL"/>
        </w:rPr>
        <w:tab/>
      </w:r>
      <w:r w:rsidRPr="000319E2">
        <w:rPr>
          <w:rFonts w:cstheme="minorHAnsi"/>
          <w:sz w:val="24"/>
          <w:szCs w:val="24"/>
          <w:lang w:val="nl-NL"/>
        </w:rPr>
        <w:t xml:space="preserve">Prognose van </w:t>
      </w:r>
      <w:proofErr w:type="spellStart"/>
      <w:r w:rsidRPr="000319E2">
        <w:rPr>
          <w:rFonts w:cstheme="minorHAnsi"/>
          <w:sz w:val="24"/>
          <w:szCs w:val="24"/>
          <w:lang w:val="nl-NL"/>
        </w:rPr>
        <w:t>endodontisch</w:t>
      </w:r>
      <w:proofErr w:type="spellEnd"/>
      <w:r w:rsidRPr="000319E2">
        <w:rPr>
          <w:rFonts w:cstheme="minorHAnsi"/>
          <w:sz w:val="24"/>
          <w:szCs w:val="24"/>
          <w:lang w:val="nl-NL"/>
        </w:rPr>
        <w:t xml:space="preserve"> behandelede elementen in de zijdelingse delen. Occlusieconcepten &amp; </w:t>
      </w:r>
      <w:proofErr w:type="spellStart"/>
      <w:r w:rsidRPr="000319E2">
        <w:rPr>
          <w:rFonts w:cstheme="minorHAnsi"/>
          <w:sz w:val="24"/>
          <w:szCs w:val="24"/>
          <w:lang w:val="nl-NL"/>
        </w:rPr>
        <w:t>Interdigitatie</w:t>
      </w:r>
      <w:proofErr w:type="spellEnd"/>
      <w:r w:rsidRPr="000319E2">
        <w:rPr>
          <w:rFonts w:cstheme="minorHAnsi"/>
          <w:sz w:val="24"/>
          <w:szCs w:val="24"/>
          <w:lang w:val="nl-NL"/>
        </w:rPr>
        <w:t>.</w:t>
      </w:r>
      <w:r w:rsidRPr="000319E2">
        <w:rPr>
          <w:rFonts w:cstheme="minorHAnsi"/>
          <w:sz w:val="24"/>
          <w:szCs w:val="24"/>
          <w:lang w:val="nl-NL"/>
        </w:rPr>
        <w:br/>
        <w:t xml:space="preserve">11u00 – 11u30: </w:t>
      </w:r>
      <w:r>
        <w:rPr>
          <w:rFonts w:cstheme="minorHAnsi"/>
          <w:sz w:val="24"/>
          <w:szCs w:val="24"/>
          <w:lang w:val="nl-NL"/>
        </w:rPr>
        <w:tab/>
      </w:r>
      <w:r w:rsidRPr="000319E2">
        <w:rPr>
          <w:rFonts w:cstheme="minorHAnsi"/>
          <w:sz w:val="24"/>
          <w:szCs w:val="24"/>
          <w:lang w:val="nl-NL"/>
        </w:rPr>
        <w:t>Pauze</w:t>
      </w:r>
      <w:r w:rsidRPr="000319E2">
        <w:rPr>
          <w:rFonts w:cstheme="minorHAnsi"/>
          <w:sz w:val="24"/>
          <w:szCs w:val="24"/>
          <w:lang w:val="nl-NL"/>
        </w:rPr>
        <w:br/>
        <w:t xml:space="preserve">11u30 – 13u00: </w:t>
      </w:r>
      <w:r>
        <w:rPr>
          <w:rFonts w:cstheme="minorHAnsi"/>
          <w:sz w:val="24"/>
          <w:szCs w:val="24"/>
          <w:lang w:val="nl-NL"/>
        </w:rPr>
        <w:tab/>
      </w:r>
      <w:r w:rsidRPr="000319E2">
        <w:rPr>
          <w:rFonts w:cstheme="minorHAnsi"/>
          <w:sz w:val="24"/>
          <w:szCs w:val="24"/>
          <w:lang w:val="nl-NL"/>
        </w:rPr>
        <w:t xml:space="preserve">Stappenplan </w:t>
      </w:r>
      <w:proofErr w:type="spellStart"/>
      <w:r w:rsidRPr="000319E2">
        <w:rPr>
          <w:rFonts w:cstheme="minorHAnsi"/>
          <w:sz w:val="24"/>
          <w:szCs w:val="24"/>
          <w:lang w:val="nl-NL"/>
        </w:rPr>
        <w:t>tbv</w:t>
      </w:r>
      <w:proofErr w:type="spellEnd"/>
      <w:r w:rsidRPr="000319E2">
        <w:rPr>
          <w:rFonts w:cstheme="minorHAnsi"/>
          <w:sz w:val="24"/>
          <w:szCs w:val="24"/>
          <w:lang w:val="nl-NL"/>
        </w:rPr>
        <w:t xml:space="preserve"> opbouw </w:t>
      </w:r>
      <w:proofErr w:type="spellStart"/>
      <w:r w:rsidRPr="000319E2">
        <w:rPr>
          <w:rFonts w:cstheme="minorHAnsi"/>
          <w:sz w:val="24"/>
          <w:szCs w:val="24"/>
          <w:lang w:val="nl-NL"/>
        </w:rPr>
        <w:t>endodontische</w:t>
      </w:r>
      <w:proofErr w:type="spellEnd"/>
      <w:r w:rsidRPr="000319E2">
        <w:rPr>
          <w:rFonts w:cstheme="minorHAnsi"/>
          <w:sz w:val="24"/>
          <w:szCs w:val="24"/>
          <w:lang w:val="nl-NL"/>
        </w:rPr>
        <w:t xml:space="preserve"> behandelde elementen in de zijdelingse delen. Preparatievorm, </w:t>
      </w:r>
      <w:proofErr w:type="spellStart"/>
      <w:r w:rsidRPr="000319E2">
        <w:rPr>
          <w:rFonts w:cstheme="minorHAnsi"/>
          <w:sz w:val="24"/>
          <w:szCs w:val="24"/>
          <w:lang w:val="nl-NL"/>
        </w:rPr>
        <w:t>adhesieve</w:t>
      </w:r>
      <w:proofErr w:type="spellEnd"/>
      <w:r w:rsidRPr="000319E2">
        <w:rPr>
          <w:rFonts w:cstheme="minorHAnsi"/>
          <w:sz w:val="24"/>
          <w:szCs w:val="24"/>
          <w:lang w:val="nl-NL"/>
        </w:rPr>
        <w:t xml:space="preserve"> technieken, materiaalkeuze &amp; restauratieve procedure (van preparatie tot cementeren &amp; nazorg).</w:t>
      </w:r>
      <w:r w:rsidRPr="000319E2">
        <w:rPr>
          <w:rFonts w:cstheme="minorHAnsi"/>
          <w:sz w:val="24"/>
          <w:szCs w:val="24"/>
          <w:lang w:val="nl-NL"/>
        </w:rPr>
        <w:br/>
        <w:t>13u00 – 14u00:</w:t>
      </w:r>
      <w:r w:rsidRPr="000319E2">
        <w:rPr>
          <w:rFonts w:cstheme="minorHAnsi"/>
          <w:sz w:val="24"/>
          <w:szCs w:val="24"/>
          <w:lang w:val="nl-NL"/>
        </w:rPr>
        <w:tab/>
        <w:t>Lunch</w:t>
      </w:r>
      <w:r w:rsidRPr="000319E2">
        <w:rPr>
          <w:rFonts w:cstheme="minorHAnsi"/>
          <w:sz w:val="24"/>
          <w:szCs w:val="24"/>
          <w:lang w:val="nl-NL"/>
        </w:rPr>
        <w:br/>
        <w:t xml:space="preserve">14u00 – 15u15: </w:t>
      </w:r>
      <w:r>
        <w:rPr>
          <w:rFonts w:cstheme="minorHAnsi"/>
          <w:sz w:val="24"/>
          <w:szCs w:val="24"/>
          <w:lang w:val="nl-NL"/>
        </w:rPr>
        <w:tab/>
      </w:r>
      <w:r w:rsidRPr="000319E2">
        <w:rPr>
          <w:rFonts w:cstheme="minorHAnsi"/>
          <w:sz w:val="24"/>
          <w:szCs w:val="24"/>
          <w:lang w:val="nl-NL"/>
        </w:rPr>
        <w:t>Stiftopbouw theorie &amp; praktijk (witte modellen)</w:t>
      </w:r>
      <w:r w:rsidRPr="000319E2">
        <w:rPr>
          <w:rFonts w:cstheme="minorHAnsi"/>
          <w:sz w:val="24"/>
          <w:szCs w:val="24"/>
          <w:lang w:val="nl-NL"/>
        </w:rPr>
        <w:br/>
        <w:t>15u15 – 15u45:</w:t>
      </w:r>
      <w:r w:rsidRPr="000319E2">
        <w:rPr>
          <w:rFonts w:cstheme="minorHAnsi"/>
          <w:sz w:val="24"/>
          <w:szCs w:val="24"/>
          <w:lang w:val="nl-NL"/>
        </w:rPr>
        <w:tab/>
        <w:t>Pauze</w:t>
      </w:r>
      <w:r w:rsidRPr="000319E2">
        <w:rPr>
          <w:rFonts w:cstheme="minorHAnsi"/>
          <w:sz w:val="24"/>
          <w:szCs w:val="24"/>
          <w:lang w:val="nl-NL"/>
        </w:rPr>
        <w:br/>
        <w:t xml:space="preserve">15u45 – 17u00: </w:t>
      </w:r>
      <w:r>
        <w:rPr>
          <w:rFonts w:cstheme="minorHAnsi"/>
          <w:sz w:val="24"/>
          <w:szCs w:val="24"/>
          <w:lang w:val="nl-NL"/>
        </w:rPr>
        <w:tab/>
      </w:r>
      <w:r w:rsidRPr="000319E2">
        <w:rPr>
          <w:rFonts w:cstheme="minorHAnsi"/>
          <w:sz w:val="24"/>
          <w:szCs w:val="24"/>
          <w:lang w:val="nl-NL"/>
        </w:rPr>
        <w:t xml:space="preserve">Klasse II restauratie. Theorie &amp; praktijk met </w:t>
      </w:r>
      <w:proofErr w:type="spellStart"/>
      <w:r w:rsidRPr="000319E2">
        <w:rPr>
          <w:rFonts w:cstheme="minorHAnsi"/>
          <w:sz w:val="24"/>
          <w:szCs w:val="24"/>
          <w:lang w:val="nl-NL"/>
        </w:rPr>
        <w:t>Palodent</w:t>
      </w:r>
      <w:proofErr w:type="spellEnd"/>
      <w:r w:rsidRPr="000319E2">
        <w:rPr>
          <w:rFonts w:cstheme="minorHAnsi"/>
          <w:sz w:val="24"/>
          <w:szCs w:val="24"/>
          <w:lang w:val="nl-NL"/>
        </w:rPr>
        <w:t xml:space="preserve"> &amp; Ceram-X. Preparatievorm, </w:t>
      </w:r>
      <w:proofErr w:type="spellStart"/>
      <w:r w:rsidRPr="000319E2">
        <w:rPr>
          <w:rFonts w:cstheme="minorHAnsi"/>
          <w:sz w:val="24"/>
          <w:szCs w:val="24"/>
          <w:lang w:val="nl-NL"/>
        </w:rPr>
        <w:t>adhesieve</w:t>
      </w:r>
      <w:proofErr w:type="spellEnd"/>
      <w:r w:rsidRPr="000319E2">
        <w:rPr>
          <w:rFonts w:cstheme="minorHAnsi"/>
          <w:sz w:val="24"/>
          <w:szCs w:val="24"/>
          <w:lang w:val="nl-NL"/>
        </w:rPr>
        <w:t xml:space="preserve"> technieken, materiaalkeuze &amp; restauratieve procedure (van preparatie tot cementeren &amp; nazorg)</w:t>
      </w:r>
      <w:r w:rsidRPr="000319E2">
        <w:rPr>
          <w:rFonts w:cstheme="minorHAnsi"/>
          <w:sz w:val="24"/>
          <w:szCs w:val="24"/>
          <w:lang w:val="nl-NL"/>
        </w:rPr>
        <w:br/>
      </w:r>
    </w:p>
    <w:p w:rsidR="000319E2" w:rsidRPr="000319E2" w:rsidRDefault="000319E2" w:rsidP="000319E2">
      <w:pPr>
        <w:rPr>
          <w:rFonts w:cstheme="minorHAnsi"/>
          <w:b/>
          <w:sz w:val="24"/>
          <w:szCs w:val="24"/>
          <w:lang w:val="nl-NL"/>
        </w:rPr>
      </w:pPr>
      <w:r w:rsidRPr="000319E2">
        <w:rPr>
          <w:rFonts w:cstheme="minorHAnsi"/>
          <w:b/>
          <w:sz w:val="24"/>
          <w:szCs w:val="24"/>
          <w:lang w:val="nl-NL"/>
        </w:rPr>
        <w:t>RESTO II: Composiet in het front</w:t>
      </w:r>
    </w:p>
    <w:p w:rsidR="000319E2" w:rsidRDefault="000319E2" w:rsidP="000319E2">
      <w:pPr>
        <w:rPr>
          <w:rFonts w:cstheme="minorHAnsi"/>
          <w:sz w:val="24"/>
          <w:szCs w:val="24"/>
          <w:lang w:val="nl-NL"/>
        </w:rPr>
      </w:pPr>
      <w:r w:rsidRPr="000319E2">
        <w:rPr>
          <w:rFonts w:cstheme="minorHAnsi"/>
          <w:sz w:val="24"/>
          <w:szCs w:val="24"/>
          <w:lang w:val="nl-NL"/>
        </w:rPr>
        <w:t>09u</w:t>
      </w:r>
      <w:r>
        <w:rPr>
          <w:rFonts w:cstheme="minorHAnsi"/>
          <w:sz w:val="24"/>
          <w:szCs w:val="24"/>
          <w:lang w:val="nl-NL"/>
        </w:rPr>
        <w:t>0</w:t>
      </w:r>
      <w:r w:rsidRPr="000319E2">
        <w:rPr>
          <w:rFonts w:cstheme="minorHAnsi"/>
          <w:sz w:val="24"/>
          <w:szCs w:val="24"/>
          <w:lang w:val="nl-NL"/>
        </w:rPr>
        <w:t xml:space="preserve">0 – 11u00: </w:t>
      </w:r>
      <w:r>
        <w:rPr>
          <w:rFonts w:cstheme="minorHAnsi"/>
          <w:sz w:val="24"/>
          <w:szCs w:val="24"/>
          <w:lang w:val="nl-NL"/>
        </w:rPr>
        <w:tab/>
      </w:r>
      <w:r w:rsidRPr="000319E2">
        <w:rPr>
          <w:rFonts w:cstheme="minorHAnsi"/>
          <w:sz w:val="24"/>
          <w:szCs w:val="24"/>
          <w:lang w:val="nl-NL"/>
        </w:rPr>
        <w:t xml:space="preserve">Prognose van </w:t>
      </w:r>
      <w:proofErr w:type="spellStart"/>
      <w:r w:rsidRPr="000319E2">
        <w:rPr>
          <w:rFonts w:cstheme="minorHAnsi"/>
          <w:sz w:val="24"/>
          <w:szCs w:val="24"/>
          <w:lang w:val="nl-NL"/>
        </w:rPr>
        <w:t>endodontisch</w:t>
      </w:r>
      <w:proofErr w:type="spellEnd"/>
      <w:r w:rsidRPr="000319E2">
        <w:rPr>
          <w:rFonts w:cstheme="minorHAnsi"/>
          <w:sz w:val="24"/>
          <w:szCs w:val="24"/>
          <w:lang w:val="nl-NL"/>
        </w:rPr>
        <w:t xml:space="preserve"> behandelde elementen in het front. Statistische &amp; dynamische frontrelatie.</w:t>
      </w:r>
      <w:r w:rsidRPr="000319E2">
        <w:rPr>
          <w:rFonts w:cstheme="minorHAnsi"/>
          <w:sz w:val="24"/>
          <w:szCs w:val="24"/>
          <w:lang w:val="nl-NL"/>
        </w:rPr>
        <w:br/>
        <w:t xml:space="preserve">11u00 – 11u30: </w:t>
      </w:r>
      <w:r>
        <w:rPr>
          <w:rFonts w:cstheme="minorHAnsi"/>
          <w:sz w:val="24"/>
          <w:szCs w:val="24"/>
          <w:lang w:val="nl-NL"/>
        </w:rPr>
        <w:tab/>
      </w:r>
      <w:r w:rsidRPr="000319E2">
        <w:rPr>
          <w:rFonts w:cstheme="minorHAnsi"/>
          <w:sz w:val="24"/>
          <w:szCs w:val="24"/>
          <w:lang w:val="nl-NL"/>
        </w:rPr>
        <w:t>Pauze</w:t>
      </w:r>
      <w:r w:rsidRPr="000319E2">
        <w:rPr>
          <w:rFonts w:cstheme="minorHAnsi"/>
          <w:sz w:val="24"/>
          <w:szCs w:val="24"/>
          <w:lang w:val="nl-NL"/>
        </w:rPr>
        <w:br/>
        <w:t xml:space="preserve">11u30 – 13u00: </w:t>
      </w:r>
      <w:r>
        <w:rPr>
          <w:rFonts w:cstheme="minorHAnsi"/>
          <w:sz w:val="24"/>
          <w:szCs w:val="24"/>
          <w:lang w:val="nl-NL"/>
        </w:rPr>
        <w:tab/>
      </w:r>
      <w:r w:rsidRPr="000319E2">
        <w:rPr>
          <w:rFonts w:cstheme="minorHAnsi"/>
          <w:sz w:val="24"/>
          <w:szCs w:val="24"/>
          <w:lang w:val="nl-NL"/>
        </w:rPr>
        <w:t xml:space="preserve">(Fotografie met </w:t>
      </w:r>
      <w:proofErr w:type="spellStart"/>
      <w:r w:rsidRPr="000319E2">
        <w:rPr>
          <w:rFonts w:cstheme="minorHAnsi"/>
          <w:sz w:val="24"/>
          <w:szCs w:val="24"/>
          <w:lang w:val="nl-NL"/>
        </w:rPr>
        <w:t>polarized</w:t>
      </w:r>
      <w:proofErr w:type="spellEnd"/>
      <w:r w:rsidRPr="000319E2">
        <w:rPr>
          <w:rFonts w:cstheme="minorHAnsi"/>
          <w:sz w:val="24"/>
          <w:szCs w:val="24"/>
          <w:lang w:val="nl-NL"/>
        </w:rPr>
        <w:t xml:space="preserve"> filter) Geïndividualiseerde opbouw met dentine en glazuurcomposiet. Maskeren van kleur. Stappenplan </w:t>
      </w:r>
      <w:proofErr w:type="spellStart"/>
      <w:r w:rsidRPr="000319E2">
        <w:rPr>
          <w:rFonts w:cstheme="minorHAnsi"/>
          <w:sz w:val="24"/>
          <w:szCs w:val="24"/>
          <w:lang w:val="nl-NL"/>
        </w:rPr>
        <w:t>tbv</w:t>
      </w:r>
      <w:proofErr w:type="spellEnd"/>
      <w:r w:rsidRPr="000319E2">
        <w:rPr>
          <w:rFonts w:cstheme="minorHAnsi"/>
          <w:sz w:val="24"/>
          <w:szCs w:val="24"/>
          <w:lang w:val="nl-NL"/>
        </w:rPr>
        <w:t xml:space="preserve"> opbouw </w:t>
      </w:r>
      <w:proofErr w:type="spellStart"/>
      <w:r w:rsidRPr="000319E2">
        <w:rPr>
          <w:rFonts w:cstheme="minorHAnsi"/>
          <w:sz w:val="24"/>
          <w:szCs w:val="24"/>
          <w:lang w:val="nl-NL"/>
        </w:rPr>
        <w:t>endodontische</w:t>
      </w:r>
      <w:proofErr w:type="spellEnd"/>
      <w:r w:rsidRPr="000319E2">
        <w:rPr>
          <w:rFonts w:cstheme="minorHAnsi"/>
          <w:sz w:val="24"/>
          <w:szCs w:val="24"/>
          <w:lang w:val="nl-NL"/>
        </w:rPr>
        <w:t xml:space="preserve"> behandelde elementen in het front. Preparatievorm, </w:t>
      </w:r>
      <w:proofErr w:type="spellStart"/>
      <w:r w:rsidRPr="000319E2">
        <w:rPr>
          <w:rFonts w:cstheme="minorHAnsi"/>
          <w:sz w:val="24"/>
          <w:szCs w:val="24"/>
          <w:lang w:val="nl-NL"/>
        </w:rPr>
        <w:t>adhesieve</w:t>
      </w:r>
      <w:proofErr w:type="spellEnd"/>
      <w:r w:rsidRPr="000319E2">
        <w:rPr>
          <w:rFonts w:cstheme="minorHAnsi"/>
          <w:sz w:val="24"/>
          <w:szCs w:val="24"/>
          <w:lang w:val="nl-NL"/>
        </w:rPr>
        <w:t xml:space="preserve"> technieken, materiaalkeuze &amp; restauratieve procedure (van preparatie tot nazorg).</w:t>
      </w:r>
      <w:r w:rsidRPr="000319E2">
        <w:rPr>
          <w:rFonts w:cstheme="minorHAnsi"/>
          <w:sz w:val="24"/>
          <w:szCs w:val="24"/>
          <w:lang w:val="nl-NL"/>
        </w:rPr>
        <w:br/>
        <w:t>13u00 – 14u00:</w:t>
      </w:r>
      <w:r w:rsidRPr="000319E2">
        <w:rPr>
          <w:rFonts w:cstheme="minorHAnsi"/>
          <w:sz w:val="24"/>
          <w:szCs w:val="24"/>
          <w:lang w:val="nl-NL"/>
        </w:rPr>
        <w:tab/>
        <w:t>Lunch</w:t>
      </w:r>
      <w:r w:rsidRPr="000319E2">
        <w:rPr>
          <w:rFonts w:cstheme="minorHAnsi"/>
          <w:sz w:val="24"/>
          <w:szCs w:val="24"/>
          <w:lang w:val="nl-NL"/>
        </w:rPr>
        <w:br/>
        <w:t xml:space="preserve">14u00 – 15u15: </w:t>
      </w:r>
      <w:r>
        <w:rPr>
          <w:rFonts w:cstheme="minorHAnsi"/>
          <w:sz w:val="24"/>
          <w:szCs w:val="24"/>
          <w:lang w:val="nl-NL"/>
        </w:rPr>
        <w:tab/>
      </w:r>
      <w:r w:rsidRPr="000319E2">
        <w:rPr>
          <w:rFonts w:cstheme="minorHAnsi"/>
          <w:sz w:val="24"/>
          <w:szCs w:val="24"/>
          <w:lang w:val="nl-NL"/>
        </w:rPr>
        <w:t xml:space="preserve">Opbouw van </w:t>
      </w:r>
      <w:proofErr w:type="spellStart"/>
      <w:r w:rsidRPr="000319E2">
        <w:rPr>
          <w:rFonts w:cstheme="minorHAnsi"/>
          <w:sz w:val="24"/>
          <w:szCs w:val="24"/>
          <w:lang w:val="nl-NL"/>
        </w:rPr>
        <w:t>endodontisch</w:t>
      </w:r>
      <w:proofErr w:type="spellEnd"/>
      <w:r w:rsidRPr="000319E2">
        <w:rPr>
          <w:rFonts w:cstheme="minorHAnsi"/>
          <w:sz w:val="24"/>
          <w:szCs w:val="24"/>
          <w:lang w:val="nl-NL"/>
        </w:rPr>
        <w:t xml:space="preserve"> behandelde frontelementen. Kanaalingang en </w:t>
      </w:r>
      <w:proofErr w:type="spellStart"/>
      <w:r w:rsidRPr="000319E2">
        <w:rPr>
          <w:rFonts w:cstheme="minorHAnsi"/>
          <w:sz w:val="24"/>
          <w:szCs w:val="24"/>
          <w:lang w:val="nl-NL"/>
        </w:rPr>
        <w:t>pulpakamer</w:t>
      </w:r>
      <w:proofErr w:type="spellEnd"/>
      <w:r w:rsidRPr="000319E2">
        <w:rPr>
          <w:rFonts w:cstheme="minorHAnsi"/>
          <w:sz w:val="24"/>
          <w:szCs w:val="24"/>
          <w:lang w:val="nl-NL"/>
        </w:rPr>
        <w:t>.</w:t>
      </w:r>
      <w:r w:rsidRPr="000319E2">
        <w:rPr>
          <w:rFonts w:cstheme="minorHAnsi"/>
          <w:sz w:val="24"/>
          <w:szCs w:val="24"/>
          <w:lang w:val="nl-NL"/>
        </w:rPr>
        <w:br/>
        <w:t>15u15 – 15u45:</w:t>
      </w:r>
      <w:r w:rsidRPr="000319E2">
        <w:rPr>
          <w:rFonts w:cstheme="minorHAnsi"/>
          <w:sz w:val="24"/>
          <w:szCs w:val="24"/>
          <w:lang w:val="nl-NL"/>
        </w:rPr>
        <w:tab/>
        <w:t>Pauze</w:t>
      </w:r>
      <w:r w:rsidRPr="000319E2">
        <w:rPr>
          <w:rFonts w:cstheme="minorHAnsi"/>
          <w:sz w:val="24"/>
          <w:szCs w:val="24"/>
          <w:lang w:val="nl-NL"/>
        </w:rPr>
        <w:br/>
        <w:t xml:space="preserve">15u45 – 17u00: </w:t>
      </w:r>
      <w:r>
        <w:rPr>
          <w:rFonts w:cstheme="minorHAnsi"/>
          <w:sz w:val="24"/>
          <w:szCs w:val="24"/>
          <w:lang w:val="nl-NL"/>
        </w:rPr>
        <w:tab/>
      </w:r>
      <w:r w:rsidRPr="000319E2">
        <w:rPr>
          <w:rFonts w:cstheme="minorHAnsi"/>
          <w:sz w:val="24"/>
          <w:szCs w:val="24"/>
          <w:lang w:val="nl-NL"/>
        </w:rPr>
        <w:t xml:space="preserve">Opbouw van </w:t>
      </w:r>
      <w:proofErr w:type="spellStart"/>
      <w:r w:rsidRPr="000319E2">
        <w:rPr>
          <w:rFonts w:cstheme="minorHAnsi"/>
          <w:sz w:val="24"/>
          <w:szCs w:val="24"/>
          <w:lang w:val="nl-NL"/>
        </w:rPr>
        <w:t>endodontisch</w:t>
      </w:r>
      <w:proofErr w:type="spellEnd"/>
      <w:r w:rsidRPr="000319E2">
        <w:rPr>
          <w:rFonts w:cstheme="minorHAnsi"/>
          <w:sz w:val="24"/>
          <w:szCs w:val="24"/>
          <w:lang w:val="nl-NL"/>
        </w:rPr>
        <w:t xml:space="preserve"> behandelde frontelementen. Klinische kroon. </w:t>
      </w:r>
      <w:proofErr w:type="spellStart"/>
      <w:r w:rsidRPr="000319E2">
        <w:rPr>
          <w:rFonts w:cstheme="minorHAnsi"/>
          <w:sz w:val="24"/>
          <w:szCs w:val="24"/>
          <w:lang w:val="nl-NL"/>
        </w:rPr>
        <w:t>Palatinlae</w:t>
      </w:r>
      <w:proofErr w:type="spellEnd"/>
      <w:r w:rsidRPr="000319E2">
        <w:rPr>
          <w:rFonts w:cstheme="minorHAnsi"/>
          <w:sz w:val="24"/>
          <w:szCs w:val="24"/>
          <w:lang w:val="nl-NL"/>
        </w:rPr>
        <w:t xml:space="preserve"> en buccale vormgeving. Functie &amp; esthetiek.</w:t>
      </w:r>
    </w:p>
    <w:p w:rsidR="000319E2" w:rsidRPr="000319E2" w:rsidRDefault="000319E2" w:rsidP="000319E2">
      <w:pPr>
        <w:rPr>
          <w:rFonts w:cstheme="minorHAnsi"/>
          <w:sz w:val="24"/>
          <w:szCs w:val="24"/>
          <w:lang w:val="nl-NL"/>
        </w:rPr>
      </w:pPr>
    </w:p>
    <w:p w:rsidR="000319E2" w:rsidRPr="000319E2" w:rsidRDefault="000319E2" w:rsidP="000319E2">
      <w:pPr>
        <w:spacing w:after="0"/>
        <w:rPr>
          <w:rFonts w:cstheme="minorHAnsi"/>
          <w:b/>
          <w:bCs/>
          <w:sz w:val="24"/>
          <w:szCs w:val="24"/>
          <w:lang w:val="nl-NL"/>
        </w:rPr>
      </w:pPr>
      <w:r w:rsidRPr="000319E2">
        <w:rPr>
          <w:rFonts w:cstheme="minorHAnsi"/>
          <w:b/>
          <w:sz w:val="24"/>
          <w:szCs w:val="24"/>
          <w:lang w:val="nl-NL"/>
        </w:rPr>
        <w:t xml:space="preserve">Resto Indirect I: </w:t>
      </w:r>
      <w:r w:rsidRPr="000319E2">
        <w:rPr>
          <w:rFonts w:cstheme="minorHAnsi"/>
          <w:b/>
          <w:bCs/>
          <w:sz w:val="24"/>
          <w:szCs w:val="24"/>
          <w:lang w:val="nl-NL"/>
        </w:rPr>
        <w:t>Afdruktechnieken voor indirecte restauraties – Maarten Bekkers</w:t>
      </w:r>
    </w:p>
    <w:p w:rsidR="000319E2" w:rsidRDefault="000319E2" w:rsidP="000319E2">
      <w:pPr>
        <w:spacing w:after="0"/>
        <w:rPr>
          <w:rFonts w:cstheme="minorHAnsi"/>
          <w:bCs/>
          <w:sz w:val="24"/>
          <w:szCs w:val="24"/>
          <w:lang w:val="nl-NL"/>
        </w:rPr>
      </w:pPr>
      <w:r>
        <w:rPr>
          <w:rFonts w:cstheme="minorHAnsi"/>
          <w:bCs/>
          <w:sz w:val="24"/>
          <w:szCs w:val="24"/>
          <w:lang w:val="nl-NL"/>
        </w:rPr>
        <w:t>09u00 - 11u00:</w:t>
      </w:r>
      <w:r>
        <w:rPr>
          <w:rFonts w:cstheme="minorHAnsi"/>
          <w:bCs/>
          <w:sz w:val="24"/>
          <w:szCs w:val="24"/>
          <w:lang w:val="nl-NL"/>
        </w:rPr>
        <w:tab/>
        <w:t>Start theorie</w:t>
      </w:r>
    </w:p>
    <w:p w:rsidR="000319E2" w:rsidRDefault="000319E2" w:rsidP="000319E2">
      <w:pPr>
        <w:spacing w:after="0"/>
        <w:rPr>
          <w:rFonts w:cstheme="minorHAnsi"/>
          <w:bCs/>
          <w:sz w:val="24"/>
          <w:szCs w:val="24"/>
          <w:lang w:val="nl-NL"/>
        </w:rPr>
      </w:pPr>
      <w:r>
        <w:rPr>
          <w:rFonts w:cstheme="minorHAnsi"/>
          <w:bCs/>
          <w:sz w:val="24"/>
          <w:szCs w:val="24"/>
          <w:lang w:val="nl-NL"/>
        </w:rPr>
        <w:t>11u00 – 11u30:</w:t>
      </w:r>
      <w:r>
        <w:rPr>
          <w:rFonts w:cstheme="minorHAnsi"/>
          <w:bCs/>
          <w:sz w:val="24"/>
          <w:szCs w:val="24"/>
          <w:lang w:val="nl-NL"/>
        </w:rPr>
        <w:tab/>
        <w:t>Pauze</w:t>
      </w:r>
    </w:p>
    <w:p w:rsidR="000319E2" w:rsidRDefault="000319E2" w:rsidP="000319E2">
      <w:pPr>
        <w:spacing w:after="0"/>
        <w:rPr>
          <w:rFonts w:cstheme="minorHAnsi"/>
          <w:bCs/>
          <w:sz w:val="24"/>
          <w:szCs w:val="24"/>
          <w:lang w:val="nl-NL"/>
        </w:rPr>
      </w:pPr>
      <w:r>
        <w:rPr>
          <w:rFonts w:cstheme="minorHAnsi"/>
          <w:bCs/>
          <w:sz w:val="24"/>
          <w:szCs w:val="24"/>
          <w:lang w:val="nl-NL"/>
        </w:rPr>
        <w:t>11u30 – 13u00:</w:t>
      </w:r>
      <w:r>
        <w:rPr>
          <w:rFonts w:cstheme="minorHAnsi"/>
          <w:bCs/>
          <w:sz w:val="24"/>
          <w:szCs w:val="24"/>
          <w:lang w:val="nl-NL"/>
        </w:rPr>
        <w:tab/>
      </w:r>
      <w:r w:rsidRPr="000319E2">
        <w:rPr>
          <w:rFonts w:cstheme="minorHAnsi"/>
          <w:bCs/>
          <w:sz w:val="24"/>
          <w:szCs w:val="24"/>
          <w:lang w:val="nl-NL"/>
        </w:rPr>
        <w:t>Partiële restauraties- indicaties &amp; technieken</w:t>
      </w:r>
    </w:p>
    <w:p w:rsidR="000319E2" w:rsidRDefault="000319E2" w:rsidP="000319E2">
      <w:pPr>
        <w:spacing w:after="0"/>
        <w:rPr>
          <w:rFonts w:cstheme="minorHAnsi"/>
          <w:bCs/>
          <w:sz w:val="24"/>
          <w:szCs w:val="24"/>
          <w:lang w:val="nl-NL"/>
        </w:rPr>
      </w:pPr>
      <w:r>
        <w:rPr>
          <w:rFonts w:cstheme="minorHAnsi"/>
          <w:bCs/>
          <w:sz w:val="24"/>
          <w:szCs w:val="24"/>
          <w:lang w:val="nl-NL"/>
        </w:rPr>
        <w:t>13u00 – 14u00:</w:t>
      </w:r>
      <w:r>
        <w:rPr>
          <w:rFonts w:cstheme="minorHAnsi"/>
          <w:bCs/>
          <w:sz w:val="24"/>
          <w:szCs w:val="24"/>
          <w:lang w:val="nl-NL"/>
        </w:rPr>
        <w:tab/>
        <w:t>Lunch</w:t>
      </w:r>
      <w:r>
        <w:rPr>
          <w:rFonts w:cstheme="minorHAnsi"/>
          <w:bCs/>
          <w:sz w:val="24"/>
          <w:szCs w:val="24"/>
          <w:lang w:val="nl-NL"/>
        </w:rPr>
        <w:tab/>
      </w:r>
      <w:r>
        <w:rPr>
          <w:rFonts w:cstheme="minorHAnsi"/>
          <w:bCs/>
          <w:sz w:val="24"/>
          <w:szCs w:val="24"/>
          <w:lang w:val="nl-NL"/>
        </w:rPr>
        <w:tab/>
      </w:r>
    </w:p>
    <w:p w:rsidR="000319E2" w:rsidRPr="000319E2" w:rsidRDefault="000319E2" w:rsidP="000319E2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0319E2">
        <w:rPr>
          <w:rFonts w:cstheme="minorHAnsi"/>
          <w:bCs/>
          <w:sz w:val="24"/>
          <w:szCs w:val="24"/>
          <w:lang w:val="nl-NL"/>
        </w:rPr>
        <w:t>1</w:t>
      </w:r>
      <w:r>
        <w:rPr>
          <w:rFonts w:cstheme="minorHAnsi"/>
          <w:bCs/>
          <w:sz w:val="24"/>
          <w:szCs w:val="24"/>
          <w:lang w:val="nl-NL"/>
        </w:rPr>
        <w:t>4u00</w:t>
      </w:r>
      <w:r w:rsidRPr="000319E2">
        <w:rPr>
          <w:rFonts w:cstheme="minorHAnsi"/>
          <w:bCs/>
          <w:sz w:val="24"/>
          <w:szCs w:val="24"/>
          <w:lang w:val="nl-NL"/>
        </w:rPr>
        <w:t>– 1</w:t>
      </w:r>
      <w:r>
        <w:rPr>
          <w:rFonts w:cstheme="minorHAnsi"/>
          <w:bCs/>
          <w:sz w:val="24"/>
          <w:szCs w:val="24"/>
          <w:lang w:val="nl-NL"/>
        </w:rPr>
        <w:t>5</w:t>
      </w:r>
      <w:r w:rsidRPr="000319E2">
        <w:rPr>
          <w:rFonts w:cstheme="minorHAnsi"/>
          <w:bCs/>
          <w:sz w:val="24"/>
          <w:szCs w:val="24"/>
          <w:lang w:val="nl-NL"/>
        </w:rPr>
        <w:t>u</w:t>
      </w:r>
      <w:r>
        <w:rPr>
          <w:rFonts w:cstheme="minorHAnsi"/>
          <w:bCs/>
          <w:sz w:val="24"/>
          <w:szCs w:val="24"/>
          <w:lang w:val="nl-NL"/>
        </w:rPr>
        <w:t>0</w:t>
      </w:r>
      <w:r w:rsidRPr="000319E2">
        <w:rPr>
          <w:rFonts w:cstheme="minorHAnsi"/>
          <w:bCs/>
          <w:sz w:val="24"/>
          <w:szCs w:val="24"/>
          <w:lang w:val="nl-NL"/>
        </w:rPr>
        <w:t>0:</w:t>
      </w:r>
      <w:r w:rsidRPr="000319E2">
        <w:rPr>
          <w:rFonts w:cstheme="minorHAnsi"/>
          <w:bCs/>
          <w:sz w:val="24"/>
          <w:szCs w:val="24"/>
          <w:lang w:val="nl-NL"/>
        </w:rPr>
        <w:tab/>
        <w:t xml:space="preserve">Digital </w:t>
      </w:r>
      <w:proofErr w:type="spellStart"/>
      <w:r w:rsidRPr="000319E2">
        <w:rPr>
          <w:rFonts w:cstheme="minorHAnsi"/>
          <w:bCs/>
          <w:sz w:val="24"/>
          <w:szCs w:val="24"/>
          <w:lang w:val="nl-NL"/>
        </w:rPr>
        <w:t>vs</w:t>
      </w:r>
      <w:proofErr w:type="spellEnd"/>
      <w:r w:rsidRPr="000319E2">
        <w:rPr>
          <w:rFonts w:cstheme="minorHAnsi"/>
          <w:bCs/>
          <w:sz w:val="24"/>
          <w:szCs w:val="24"/>
          <w:lang w:val="nl-NL"/>
        </w:rPr>
        <w:t xml:space="preserve"> analoog</w:t>
      </w:r>
      <w:r w:rsidRPr="000319E2">
        <w:rPr>
          <w:rFonts w:cstheme="minorHAnsi"/>
          <w:bCs/>
          <w:sz w:val="24"/>
          <w:szCs w:val="24"/>
          <w:lang w:val="nl-NL"/>
        </w:rPr>
        <w:br/>
        <w:t>15u</w:t>
      </w:r>
      <w:r>
        <w:rPr>
          <w:rFonts w:cstheme="minorHAnsi"/>
          <w:bCs/>
          <w:sz w:val="24"/>
          <w:szCs w:val="24"/>
          <w:lang w:val="nl-NL"/>
        </w:rPr>
        <w:t>0</w:t>
      </w:r>
      <w:r w:rsidRPr="000319E2">
        <w:rPr>
          <w:rFonts w:cstheme="minorHAnsi"/>
          <w:bCs/>
          <w:sz w:val="24"/>
          <w:szCs w:val="24"/>
          <w:lang w:val="nl-NL"/>
        </w:rPr>
        <w:t>0 – 16u00:</w:t>
      </w:r>
      <w:r w:rsidRPr="000319E2">
        <w:rPr>
          <w:rFonts w:cstheme="minorHAnsi"/>
          <w:bCs/>
          <w:sz w:val="24"/>
          <w:szCs w:val="24"/>
          <w:lang w:val="nl-NL"/>
        </w:rPr>
        <w:tab/>
        <w:t xml:space="preserve">Afdruktechnieken &amp; </w:t>
      </w:r>
      <w:proofErr w:type="spellStart"/>
      <w:r w:rsidRPr="000319E2">
        <w:rPr>
          <w:rFonts w:cstheme="minorHAnsi"/>
          <w:bCs/>
          <w:sz w:val="24"/>
          <w:szCs w:val="24"/>
          <w:lang w:val="nl-NL"/>
        </w:rPr>
        <w:t>temps</w:t>
      </w:r>
      <w:proofErr w:type="spellEnd"/>
    </w:p>
    <w:p w:rsidR="000319E2" w:rsidRPr="000319E2" w:rsidRDefault="000319E2" w:rsidP="000319E2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0319E2">
        <w:rPr>
          <w:rFonts w:cstheme="minorHAnsi"/>
          <w:bCs/>
          <w:sz w:val="24"/>
          <w:szCs w:val="24"/>
          <w:lang w:val="nl-NL"/>
        </w:rPr>
        <w:t>16u00 – 16u30:</w:t>
      </w:r>
      <w:r w:rsidRPr="000319E2">
        <w:rPr>
          <w:rFonts w:cstheme="minorHAnsi"/>
          <w:bCs/>
          <w:sz w:val="24"/>
          <w:szCs w:val="24"/>
          <w:lang w:val="nl-NL"/>
        </w:rPr>
        <w:tab/>
        <w:t>Pauze</w:t>
      </w:r>
    </w:p>
    <w:p w:rsidR="000319E2" w:rsidRPr="000319E2" w:rsidRDefault="000319E2" w:rsidP="000319E2">
      <w:pPr>
        <w:spacing w:after="0"/>
        <w:rPr>
          <w:rFonts w:cstheme="minorHAnsi"/>
          <w:bCs/>
          <w:sz w:val="24"/>
          <w:szCs w:val="24"/>
          <w:lang w:val="nl-NL"/>
        </w:rPr>
      </w:pPr>
      <w:r w:rsidRPr="000319E2">
        <w:rPr>
          <w:rFonts w:cstheme="minorHAnsi"/>
          <w:bCs/>
          <w:sz w:val="24"/>
          <w:szCs w:val="24"/>
          <w:lang w:val="nl-NL"/>
        </w:rPr>
        <w:t>16u30 – 17u30:</w:t>
      </w:r>
      <w:r w:rsidRPr="000319E2">
        <w:rPr>
          <w:rFonts w:cstheme="minorHAnsi"/>
          <w:bCs/>
          <w:sz w:val="24"/>
          <w:szCs w:val="24"/>
          <w:lang w:val="nl-NL"/>
        </w:rPr>
        <w:tab/>
        <w:t xml:space="preserve">Hands on afdrukken &amp; </w:t>
      </w:r>
      <w:proofErr w:type="spellStart"/>
      <w:r w:rsidRPr="000319E2">
        <w:rPr>
          <w:rFonts w:cstheme="minorHAnsi"/>
          <w:bCs/>
          <w:sz w:val="24"/>
          <w:szCs w:val="24"/>
          <w:lang w:val="nl-NL"/>
        </w:rPr>
        <w:t>temps</w:t>
      </w:r>
      <w:proofErr w:type="spellEnd"/>
    </w:p>
    <w:p w:rsidR="000319E2" w:rsidRDefault="000319E2" w:rsidP="000319E2">
      <w:pPr>
        <w:rPr>
          <w:rFonts w:cstheme="minorHAnsi"/>
          <w:sz w:val="24"/>
          <w:szCs w:val="24"/>
          <w:lang w:val="nl-NL"/>
        </w:rPr>
      </w:pPr>
    </w:p>
    <w:p w:rsidR="000319E2" w:rsidRPr="000319E2" w:rsidRDefault="000319E2" w:rsidP="000319E2">
      <w:pPr>
        <w:rPr>
          <w:rFonts w:cstheme="minorHAnsi"/>
          <w:sz w:val="24"/>
          <w:szCs w:val="24"/>
          <w:lang w:val="nl-NL"/>
        </w:rPr>
      </w:pPr>
    </w:p>
    <w:p w:rsidR="000319E2" w:rsidRDefault="000319E2" w:rsidP="000319E2">
      <w:pPr>
        <w:jc w:val="both"/>
        <w:rPr>
          <w:lang w:val="nl-NL"/>
        </w:rPr>
      </w:pPr>
      <w:r w:rsidRPr="008B1501">
        <w:rPr>
          <w:b/>
          <w:lang w:val="nl-NL"/>
        </w:rPr>
        <w:lastRenderedPageBreak/>
        <w:t xml:space="preserve">RESTO INDIRECT II: Indirecte </w:t>
      </w:r>
      <w:proofErr w:type="spellStart"/>
      <w:r w:rsidRPr="008B1501">
        <w:rPr>
          <w:b/>
          <w:lang w:val="nl-NL"/>
        </w:rPr>
        <w:t>Adhesieve</w:t>
      </w:r>
      <w:proofErr w:type="spellEnd"/>
      <w:r w:rsidRPr="008B1501">
        <w:rPr>
          <w:b/>
          <w:lang w:val="nl-NL"/>
        </w:rPr>
        <w:t xml:space="preserve"> restauraties en 3D CAD/CAM restauratieontwerpen</w:t>
      </w:r>
    </w:p>
    <w:p w:rsidR="000319E2" w:rsidRPr="00CD750A" w:rsidRDefault="000319E2" w:rsidP="000319E2">
      <w:pPr>
        <w:rPr>
          <w:lang w:val="nl-NL"/>
        </w:rPr>
      </w:pPr>
      <w:r>
        <w:rPr>
          <w:lang w:val="nl-NL"/>
        </w:rPr>
        <w:t>09u</w:t>
      </w:r>
      <w:r>
        <w:rPr>
          <w:lang w:val="nl-NL"/>
        </w:rPr>
        <w:t>0</w:t>
      </w:r>
      <w:r>
        <w:rPr>
          <w:lang w:val="nl-NL"/>
        </w:rPr>
        <w:t xml:space="preserve">0 – 11u00: </w:t>
      </w:r>
      <w:r>
        <w:rPr>
          <w:lang w:val="nl-NL"/>
        </w:rPr>
        <w:tab/>
      </w:r>
      <w:r>
        <w:rPr>
          <w:lang w:val="nl-NL"/>
        </w:rPr>
        <w:t xml:space="preserve">Prognoseverschil tussen direct en indirect vervaardigde restauraties van </w:t>
      </w:r>
      <w:proofErr w:type="spellStart"/>
      <w:r>
        <w:rPr>
          <w:lang w:val="nl-NL"/>
        </w:rPr>
        <w:t>endodontisch</w:t>
      </w:r>
      <w:proofErr w:type="spellEnd"/>
      <w:r>
        <w:rPr>
          <w:lang w:val="nl-NL"/>
        </w:rPr>
        <w:t xml:space="preserve"> behandelde elementen. Materiaalkundige verschillen.</w:t>
      </w:r>
      <w:r>
        <w:rPr>
          <w:lang w:val="nl-NL"/>
        </w:rPr>
        <w:tab/>
      </w:r>
      <w:r>
        <w:rPr>
          <w:lang w:val="nl-NL"/>
        </w:rPr>
        <w:br/>
        <w:t xml:space="preserve">11u00 – 11u30: </w:t>
      </w:r>
      <w:r>
        <w:rPr>
          <w:lang w:val="nl-NL"/>
        </w:rPr>
        <w:tab/>
      </w:r>
      <w:r>
        <w:rPr>
          <w:lang w:val="nl-NL"/>
        </w:rPr>
        <w:t>Pauze</w:t>
      </w:r>
      <w:r>
        <w:rPr>
          <w:lang w:val="nl-NL"/>
        </w:rPr>
        <w:br/>
        <w:t xml:space="preserve">11u30 – 13u00: </w:t>
      </w:r>
      <w:r>
        <w:rPr>
          <w:lang w:val="nl-NL"/>
        </w:rPr>
        <w:tab/>
      </w:r>
      <w:r>
        <w:rPr>
          <w:lang w:val="nl-NL"/>
        </w:rPr>
        <w:t xml:space="preserve">Stappenplan </w:t>
      </w:r>
      <w:proofErr w:type="spellStart"/>
      <w:r>
        <w:rPr>
          <w:lang w:val="nl-NL"/>
        </w:rPr>
        <w:t>tbv</w:t>
      </w:r>
      <w:proofErr w:type="spellEnd"/>
      <w:r>
        <w:rPr>
          <w:lang w:val="nl-NL"/>
        </w:rPr>
        <w:t xml:space="preserve"> indirecte opbouw van </w:t>
      </w:r>
      <w:proofErr w:type="spellStart"/>
      <w:r>
        <w:rPr>
          <w:lang w:val="nl-NL"/>
        </w:rPr>
        <w:t>endodontisch</w:t>
      </w:r>
      <w:proofErr w:type="spellEnd"/>
      <w:r>
        <w:rPr>
          <w:lang w:val="nl-NL"/>
        </w:rPr>
        <w:t xml:space="preserve"> behandelde elementen in de zijdelingse delen en het front. Preparatievorm, digitale technieken, materiaalkeuze &amp; restauratieve procedure (van preparatie tot cementeren &amp; nazorg).</w:t>
      </w:r>
      <w:r>
        <w:rPr>
          <w:lang w:val="nl-NL"/>
        </w:rPr>
        <w:tab/>
      </w:r>
      <w:r>
        <w:rPr>
          <w:lang w:val="nl-NL"/>
        </w:rPr>
        <w:br/>
        <w:t>13u00 – 14u00: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>Lunch</w:t>
      </w:r>
      <w:r>
        <w:rPr>
          <w:lang w:val="nl-NL"/>
        </w:rPr>
        <w:br/>
        <w:t>14u00 – 15u15: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>Klinische stappen. Prepareren, scannen, vormgeven.</w:t>
      </w:r>
      <w:r>
        <w:rPr>
          <w:lang w:val="nl-NL"/>
        </w:rPr>
        <w:tab/>
      </w:r>
      <w:r>
        <w:rPr>
          <w:lang w:val="nl-NL"/>
        </w:rPr>
        <w:br/>
        <w:t>15u15 – 15u45: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>Pauze</w:t>
      </w:r>
      <w:r>
        <w:rPr>
          <w:lang w:val="nl-NL"/>
        </w:rPr>
        <w:br/>
        <w:t xml:space="preserve">15u30 – 17u00: </w:t>
      </w:r>
      <w:r>
        <w:rPr>
          <w:lang w:val="nl-NL"/>
        </w:rPr>
        <w:tab/>
      </w:r>
      <w:r>
        <w:rPr>
          <w:lang w:val="nl-NL"/>
        </w:rPr>
        <w:t xml:space="preserve">Vervaardiging van indirecte restauratie op </w:t>
      </w:r>
      <w:proofErr w:type="spellStart"/>
      <w:r>
        <w:rPr>
          <w:lang w:val="nl-NL"/>
        </w:rPr>
        <w:t>endodontisch</w:t>
      </w:r>
      <w:proofErr w:type="spellEnd"/>
      <w:r>
        <w:rPr>
          <w:lang w:val="nl-NL"/>
        </w:rPr>
        <w:t xml:space="preserve"> behandeld element. Voorbehandeling, plaatsen, nazorg.</w:t>
      </w:r>
      <w:bookmarkStart w:id="0" w:name="_GoBack"/>
      <w:bookmarkEnd w:id="0"/>
    </w:p>
    <w:p w:rsidR="00ED5B48" w:rsidRPr="000319E2" w:rsidRDefault="00625BC0">
      <w:pPr>
        <w:rPr>
          <w:rFonts w:cstheme="minorHAnsi"/>
          <w:sz w:val="24"/>
          <w:szCs w:val="24"/>
          <w:lang w:val="nl-NL"/>
        </w:rPr>
      </w:pPr>
    </w:p>
    <w:sectPr w:rsidR="00ED5B48" w:rsidRPr="00031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E2"/>
    <w:rsid w:val="000319E2"/>
    <w:rsid w:val="00470B56"/>
    <w:rsid w:val="00A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F5DB"/>
  <w15:chartTrackingRefBased/>
  <w15:docId w15:val="{6429446D-B1D1-4FF2-A4F7-3E538DC3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319E2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Helm, Richelle</dc:creator>
  <cp:keywords/>
  <dc:description/>
  <cp:lastModifiedBy>van der Helm, Richelle</cp:lastModifiedBy>
  <cp:revision>1</cp:revision>
  <dcterms:created xsi:type="dcterms:W3CDTF">2019-07-26T12:45:00Z</dcterms:created>
  <dcterms:modified xsi:type="dcterms:W3CDTF">2019-07-26T12:57:00Z</dcterms:modified>
</cp:coreProperties>
</file>